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28E51A" w14:textId="66B6FEF5" w:rsidR="00AC0345" w:rsidRPr="005B373D" w:rsidRDefault="00AC0345" w:rsidP="00AC0345">
      <w:pPr>
        <w:ind w:firstLine="2410"/>
        <w:rPr>
          <w:b/>
          <w:bCs/>
          <w:iCs/>
          <w:sz w:val="40"/>
          <w:lang w:val="bg-BG"/>
        </w:rPr>
      </w:pPr>
      <w:bookmarkStart w:id="0" w:name="_Hlk185236956"/>
      <w:r>
        <w:rPr>
          <w:noProof/>
          <w:sz w:val="28"/>
          <w:szCs w:val="28"/>
          <w:lang w:val="bg-BG"/>
        </w:rPr>
        <w:drawing>
          <wp:anchor distT="0" distB="0" distL="114300" distR="114300" simplePos="0" relativeHeight="251659264" behindDoc="1" locked="0" layoutInCell="1" allowOverlap="1" wp14:anchorId="3EA56EF3" wp14:editId="68C43DD4">
            <wp:simplePos x="0" y="0"/>
            <wp:positionH relativeFrom="column">
              <wp:posOffset>-43815</wp:posOffset>
            </wp:positionH>
            <wp:positionV relativeFrom="paragraph">
              <wp:posOffset>-559435</wp:posOffset>
            </wp:positionV>
            <wp:extent cx="1224915" cy="1600200"/>
            <wp:effectExtent l="0" t="0" r="0" b="0"/>
            <wp:wrapNone/>
            <wp:docPr id="831176350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91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1" w:name="_Hlk185236888"/>
      <w:r>
        <w:rPr>
          <w:b/>
          <w:bCs/>
          <w:sz w:val="40"/>
          <w:lang w:val="bg-BG"/>
        </w:rPr>
        <w:t xml:space="preserve">ОБЩИНСКИ СЪВЕТ - </w:t>
      </w:r>
      <w:r w:rsidRPr="005B373D">
        <w:rPr>
          <w:b/>
          <w:bCs/>
          <w:sz w:val="40"/>
          <w:lang w:val="bg-BG"/>
        </w:rPr>
        <w:t>ВИДИН</w:t>
      </w:r>
    </w:p>
    <w:p w14:paraId="03A30F09" w14:textId="77777777" w:rsidR="00AC0345" w:rsidRDefault="00AC0345" w:rsidP="00AC0345">
      <w:pPr>
        <w:tabs>
          <w:tab w:val="left" w:pos="2127"/>
        </w:tabs>
        <w:jc w:val="center"/>
        <w:rPr>
          <w:b/>
          <w:i/>
          <w:sz w:val="10"/>
          <w:szCs w:val="10"/>
          <w:lang w:val="bg-BG"/>
        </w:rPr>
      </w:pPr>
      <w:r w:rsidRPr="005B373D">
        <w:rPr>
          <w:b/>
          <w:i/>
          <w:noProof/>
          <w:lang w:val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9E261C" wp14:editId="098205B5">
                <wp:simplePos x="0" y="0"/>
                <wp:positionH relativeFrom="column">
                  <wp:posOffset>1257300</wp:posOffset>
                </wp:positionH>
                <wp:positionV relativeFrom="paragraph">
                  <wp:posOffset>50800</wp:posOffset>
                </wp:positionV>
                <wp:extent cx="4389120" cy="0"/>
                <wp:effectExtent l="19050" t="18415" r="20955" b="19685"/>
                <wp:wrapNone/>
                <wp:docPr id="782445662" name="Право съединени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38912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9BE0C6" id="Право съединение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4pt" to="444.6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" strokeweight="2.25pt"/>
            </w:pict>
          </mc:Fallback>
        </mc:AlternateContent>
      </w:r>
    </w:p>
    <w:p w14:paraId="75789949" w14:textId="77777777" w:rsidR="00AC0345" w:rsidRDefault="00AC0345" w:rsidP="00AC0345">
      <w:pPr>
        <w:tabs>
          <w:tab w:val="left" w:pos="2127"/>
        </w:tabs>
        <w:jc w:val="center"/>
        <w:rPr>
          <w:b/>
          <w:i/>
          <w:sz w:val="10"/>
          <w:szCs w:val="10"/>
          <w:lang w:val="bg-BG"/>
        </w:rPr>
      </w:pPr>
    </w:p>
    <w:p w14:paraId="6BD107EA" w14:textId="21848F42" w:rsidR="00AC0345" w:rsidRPr="00341514" w:rsidRDefault="00AC0345" w:rsidP="00AC0345">
      <w:pPr>
        <w:tabs>
          <w:tab w:val="left" w:pos="2127"/>
        </w:tabs>
        <w:ind w:firstLine="1418"/>
        <w:jc w:val="center"/>
        <w:rPr>
          <w:bCs/>
          <w:i/>
          <w:sz w:val="20"/>
        </w:rPr>
      </w:pPr>
      <w:r>
        <w:rPr>
          <w:bCs/>
          <w:i/>
          <w:sz w:val="20"/>
        </w:rPr>
        <w:t xml:space="preserve">Видин </w:t>
      </w:r>
      <w:r w:rsidRPr="005B373D">
        <w:rPr>
          <w:bCs/>
          <w:i/>
          <w:sz w:val="20"/>
        </w:rPr>
        <w:t xml:space="preserve"> 3700, пл. “Бдинци” №2, те</w:t>
      </w:r>
      <w:r>
        <w:rPr>
          <w:bCs/>
          <w:i/>
          <w:sz w:val="20"/>
        </w:rPr>
        <w:t>л.: 094/609409, 094/601159</w:t>
      </w:r>
    </w:p>
    <w:p w14:paraId="4D299D8F" w14:textId="77777777" w:rsidR="00AC0345" w:rsidRDefault="00AC0345" w:rsidP="00AC0345">
      <w:pPr>
        <w:ind w:firstLine="1418"/>
        <w:jc w:val="center"/>
        <w:rPr>
          <w:b/>
          <w:i/>
          <w:sz w:val="20"/>
          <w:lang w:val="bg-BG"/>
        </w:rPr>
      </w:pPr>
      <w:r w:rsidRPr="00341514">
        <w:rPr>
          <w:b/>
          <w:i/>
          <w:sz w:val="20"/>
          <w:lang w:val="bg-BG"/>
        </w:rPr>
        <w:t xml:space="preserve">e-mail: </w:t>
      </w:r>
      <w:hyperlink r:id="rId6" w:history="1">
        <w:r w:rsidRPr="000638F5">
          <w:rPr>
            <w:rStyle w:val="a3"/>
            <w:b/>
            <w:i/>
            <w:sz w:val="20"/>
            <w:lang w:val="bg-BG"/>
          </w:rPr>
          <w:t>obs_vidin@mail.bg</w:t>
        </w:r>
      </w:hyperlink>
      <w:r w:rsidRPr="003F5A4E">
        <w:rPr>
          <w:b/>
          <w:i/>
          <w:sz w:val="20"/>
          <w:lang w:val="bg-BG"/>
        </w:rPr>
        <w:t xml:space="preserve"> </w:t>
      </w:r>
    </w:p>
    <w:p w14:paraId="407E5399" w14:textId="77777777" w:rsidR="00D56F0F" w:rsidRDefault="00D56F0F" w:rsidP="00AC0345">
      <w:pPr>
        <w:ind w:firstLine="1418"/>
        <w:jc w:val="center"/>
        <w:rPr>
          <w:b/>
          <w:i/>
          <w:sz w:val="20"/>
          <w:lang w:val="bg-BG"/>
        </w:rPr>
      </w:pPr>
    </w:p>
    <w:p w14:paraId="44AD48F5" w14:textId="77777777" w:rsidR="00D56F0F" w:rsidRDefault="00D56F0F" w:rsidP="00AC0345">
      <w:pPr>
        <w:ind w:firstLine="1418"/>
        <w:jc w:val="center"/>
        <w:rPr>
          <w:b/>
          <w:i/>
          <w:sz w:val="20"/>
          <w:lang w:val="bg-BG"/>
        </w:rPr>
      </w:pPr>
    </w:p>
    <w:p w14:paraId="40038AD3" w14:textId="77777777" w:rsidR="00D56F0F" w:rsidRPr="00D56F0F" w:rsidRDefault="00D56F0F" w:rsidP="00D56F0F">
      <w:pPr>
        <w:ind w:firstLine="1418"/>
        <w:jc w:val="center"/>
        <w:rPr>
          <w:b/>
          <w:i/>
          <w:sz w:val="32"/>
          <w:szCs w:val="32"/>
          <w:lang w:val="bg-BG"/>
        </w:rPr>
      </w:pPr>
    </w:p>
    <w:p w14:paraId="181E9289" w14:textId="77777777" w:rsidR="00D56F0F" w:rsidRPr="00D56F0F" w:rsidRDefault="00D56F0F" w:rsidP="00D56F0F">
      <w:pPr>
        <w:jc w:val="center"/>
        <w:rPr>
          <w:b/>
          <w:iCs/>
          <w:sz w:val="32"/>
          <w:szCs w:val="32"/>
          <w:lang w:val="bg-BG"/>
        </w:rPr>
      </w:pPr>
      <w:r w:rsidRPr="00D56F0F">
        <w:rPr>
          <w:b/>
          <w:iCs/>
          <w:sz w:val="32"/>
          <w:szCs w:val="32"/>
          <w:lang w:val="bg-BG"/>
        </w:rPr>
        <w:t xml:space="preserve">МОТИВИ </w:t>
      </w:r>
    </w:p>
    <w:p w14:paraId="1B06BE4F" w14:textId="744ACAD7" w:rsidR="00821E28" w:rsidRPr="00821E28" w:rsidRDefault="00D56F0F" w:rsidP="006A6646">
      <w:pPr>
        <w:jc w:val="center"/>
        <w:rPr>
          <w:b/>
          <w:iCs/>
          <w:sz w:val="32"/>
          <w:szCs w:val="32"/>
          <w:lang w:val="bg-BG"/>
        </w:rPr>
      </w:pPr>
      <w:r w:rsidRPr="00D56F0F">
        <w:rPr>
          <w:b/>
          <w:iCs/>
          <w:sz w:val="32"/>
          <w:szCs w:val="32"/>
          <w:lang w:val="bg-BG"/>
        </w:rPr>
        <w:t xml:space="preserve">КЪМ ПРОЕКТ </w:t>
      </w:r>
      <w:r w:rsidR="00821E28" w:rsidRPr="00821E28">
        <w:rPr>
          <w:b/>
          <w:iCs/>
          <w:sz w:val="32"/>
          <w:szCs w:val="32"/>
          <w:lang w:val="bg-BG"/>
        </w:rPr>
        <w:t>НА НАРЕДБА ЗА ИМЕНУВАНЕ И</w:t>
      </w:r>
    </w:p>
    <w:p w14:paraId="6AA69B19" w14:textId="7AC0CCFA" w:rsidR="00821E28" w:rsidRPr="00D56F0F" w:rsidRDefault="00821E28" w:rsidP="00821E28">
      <w:pPr>
        <w:jc w:val="center"/>
        <w:rPr>
          <w:b/>
          <w:iCs/>
          <w:sz w:val="32"/>
          <w:szCs w:val="32"/>
          <w:lang w:val="bg-BG"/>
        </w:rPr>
      </w:pPr>
      <w:r w:rsidRPr="00821E28">
        <w:rPr>
          <w:b/>
          <w:iCs/>
          <w:sz w:val="32"/>
          <w:szCs w:val="32"/>
          <w:lang w:val="bg-BG"/>
        </w:rPr>
        <w:t>ПРЕИМЕНУВАНЕ НА ОБЩИНСКИ ОБЕКТИ И ЗА ПАМЕТНИЦИТЕ И ДРУГИТЕ ВЪЗПОМЕНАТЕЛНИ ЗНАЦИ НА ТЕРИТОРИЯТА</w:t>
      </w:r>
    </w:p>
    <w:p w14:paraId="1498F70F" w14:textId="4D5E87D3" w:rsidR="00D56F0F" w:rsidRPr="00D56F0F" w:rsidRDefault="00D56F0F" w:rsidP="00D56F0F">
      <w:pPr>
        <w:jc w:val="center"/>
        <w:rPr>
          <w:b/>
          <w:iCs/>
          <w:sz w:val="32"/>
          <w:szCs w:val="32"/>
          <w:lang w:val="bg-BG"/>
        </w:rPr>
      </w:pPr>
      <w:r w:rsidRPr="00D56F0F">
        <w:rPr>
          <w:b/>
          <w:iCs/>
          <w:sz w:val="32"/>
          <w:szCs w:val="32"/>
          <w:lang w:val="bg-BG"/>
        </w:rPr>
        <w:t>НА ОБЩИНА ВИДИН</w:t>
      </w:r>
    </w:p>
    <w:p w14:paraId="0C82BC80" w14:textId="77777777" w:rsidR="0069631C" w:rsidRDefault="0069631C" w:rsidP="0069631C">
      <w:pPr>
        <w:tabs>
          <w:tab w:val="left" w:pos="567"/>
        </w:tabs>
        <w:jc w:val="both"/>
        <w:rPr>
          <w:bCs/>
          <w:iCs/>
          <w:sz w:val="28"/>
          <w:szCs w:val="28"/>
          <w:lang w:val="bg-BG"/>
        </w:rPr>
      </w:pPr>
    </w:p>
    <w:p w14:paraId="11BF3135" w14:textId="1A6618D1" w:rsidR="00D56F0F" w:rsidRPr="0069631C" w:rsidRDefault="00D56F0F" w:rsidP="0069631C">
      <w:pPr>
        <w:pStyle w:val="a4"/>
        <w:numPr>
          <w:ilvl w:val="0"/>
          <w:numId w:val="7"/>
        </w:numPr>
        <w:tabs>
          <w:tab w:val="left" w:pos="567"/>
        </w:tabs>
        <w:ind w:left="0" w:firstLine="426"/>
        <w:jc w:val="both"/>
        <w:rPr>
          <w:b/>
          <w:iCs/>
          <w:sz w:val="28"/>
          <w:szCs w:val="28"/>
          <w:lang w:val="bg-BG"/>
        </w:rPr>
      </w:pPr>
      <w:r w:rsidRPr="0069631C">
        <w:rPr>
          <w:b/>
          <w:iCs/>
          <w:sz w:val="28"/>
          <w:szCs w:val="28"/>
          <w:lang w:val="bg-BG"/>
        </w:rPr>
        <w:t xml:space="preserve">Причини, които налагат приемането на предложения Проект на Наредба </w:t>
      </w:r>
      <w:r w:rsidR="0069631C" w:rsidRPr="0069631C">
        <w:rPr>
          <w:b/>
          <w:iCs/>
          <w:sz w:val="28"/>
          <w:szCs w:val="28"/>
          <w:lang w:val="bg-BG"/>
        </w:rPr>
        <w:t>за именуване и преименуване на общински обекти и за паметниците и другите възпоменателни знаци на територията на</w:t>
      </w:r>
      <w:r w:rsidR="0069631C" w:rsidRPr="0069631C">
        <w:rPr>
          <w:b/>
          <w:iCs/>
          <w:sz w:val="28"/>
          <w:szCs w:val="28"/>
          <w:lang w:val="en-US"/>
        </w:rPr>
        <w:t xml:space="preserve"> </w:t>
      </w:r>
      <w:r w:rsidR="0069631C" w:rsidRPr="0069631C">
        <w:rPr>
          <w:b/>
          <w:iCs/>
          <w:sz w:val="28"/>
          <w:szCs w:val="28"/>
          <w:lang w:val="bg-BG"/>
        </w:rPr>
        <w:t>община Видин.</w:t>
      </w:r>
    </w:p>
    <w:p w14:paraId="7B75D719" w14:textId="77777777" w:rsidR="0069631C" w:rsidRPr="007F3C49" w:rsidRDefault="0069631C" w:rsidP="007F3C49">
      <w:pPr>
        <w:tabs>
          <w:tab w:val="left" w:pos="567"/>
        </w:tabs>
        <w:jc w:val="both"/>
        <w:rPr>
          <w:b/>
          <w:iCs/>
          <w:sz w:val="28"/>
          <w:szCs w:val="28"/>
          <w:lang w:val="bg-BG"/>
        </w:rPr>
      </w:pPr>
    </w:p>
    <w:p w14:paraId="272A190A" w14:textId="077EDE24" w:rsidR="00E5306A" w:rsidRDefault="00E5306A" w:rsidP="00E5306A">
      <w:pPr>
        <w:tabs>
          <w:tab w:val="left" w:pos="567"/>
        </w:tabs>
        <w:ind w:firstLine="567"/>
        <w:jc w:val="both"/>
        <w:rPr>
          <w:bCs/>
          <w:iCs/>
          <w:sz w:val="28"/>
          <w:szCs w:val="28"/>
          <w:lang w:val="bg-BG"/>
        </w:rPr>
      </w:pPr>
      <w:r w:rsidRPr="00E5306A">
        <w:rPr>
          <w:bCs/>
          <w:iCs/>
          <w:sz w:val="28"/>
          <w:szCs w:val="28"/>
          <w:lang w:val="bg-BG"/>
        </w:rPr>
        <w:t>Общински съвет</w:t>
      </w:r>
      <w:r>
        <w:rPr>
          <w:bCs/>
          <w:iCs/>
          <w:sz w:val="28"/>
          <w:szCs w:val="28"/>
          <w:lang w:val="bg-BG"/>
        </w:rPr>
        <w:t xml:space="preserve"> – Видин </w:t>
      </w:r>
      <w:r w:rsidRPr="00E5306A">
        <w:rPr>
          <w:bCs/>
          <w:iCs/>
          <w:sz w:val="28"/>
          <w:szCs w:val="28"/>
          <w:lang w:val="bg-BG"/>
        </w:rPr>
        <w:t xml:space="preserve">не разполага с Наредба, която да регламентира </w:t>
      </w:r>
      <w:r w:rsidRPr="00E73A66">
        <w:rPr>
          <w:bCs/>
          <w:iCs/>
          <w:sz w:val="28"/>
          <w:szCs w:val="28"/>
          <w:lang w:val="bg-BG"/>
        </w:rPr>
        <w:t xml:space="preserve">ясни </w:t>
      </w:r>
      <w:r>
        <w:rPr>
          <w:bCs/>
          <w:iCs/>
          <w:sz w:val="28"/>
          <w:szCs w:val="28"/>
          <w:lang w:val="bg-BG"/>
        </w:rPr>
        <w:t xml:space="preserve">процедури, </w:t>
      </w:r>
      <w:r w:rsidRPr="00E73A66">
        <w:rPr>
          <w:bCs/>
          <w:iCs/>
          <w:sz w:val="28"/>
          <w:szCs w:val="28"/>
          <w:lang w:val="bg-BG"/>
        </w:rPr>
        <w:t xml:space="preserve">правила и ред </w:t>
      </w:r>
      <w:r w:rsidRPr="0069631C">
        <w:rPr>
          <w:bCs/>
          <w:iCs/>
          <w:sz w:val="28"/>
          <w:szCs w:val="28"/>
          <w:lang w:val="bg-BG"/>
        </w:rPr>
        <w:t>за именуване и преименуване на общински обекти</w:t>
      </w:r>
      <w:r>
        <w:rPr>
          <w:bCs/>
          <w:iCs/>
          <w:sz w:val="28"/>
          <w:szCs w:val="28"/>
          <w:lang w:val="bg-BG"/>
        </w:rPr>
        <w:t>,</w:t>
      </w:r>
      <w:r w:rsidRPr="0069631C">
        <w:rPr>
          <w:bCs/>
          <w:iCs/>
          <w:sz w:val="28"/>
          <w:szCs w:val="28"/>
          <w:lang w:val="bg-BG"/>
        </w:rPr>
        <w:t xml:space="preserve"> преместване и премахване на паметници</w:t>
      </w:r>
      <w:r>
        <w:rPr>
          <w:bCs/>
          <w:iCs/>
          <w:sz w:val="28"/>
          <w:szCs w:val="28"/>
          <w:lang w:val="bg-BG"/>
        </w:rPr>
        <w:t>, ус</w:t>
      </w:r>
      <w:r w:rsidRPr="0069631C">
        <w:rPr>
          <w:bCs/>
          <w:iCs/>
          <w:sz w:val="28"/>
          <w:szCs w:val="28"/>
          <w:lang w:val="bg-BG"/>
        </w:rPr>
        <w:t xml:space="preserve">ловията и реда за тяхното поставяне и други възпоменателни знаци /паметни плочи, барелефи и др./ на територията на </w:t>
      </w:r>
      <w:r>
        <w:rPr>
          <w:bCs/>
          <w:iCs/>
          <w:sz w:val="28"/>
          <w:szCs w:val="28"/>
          <w:lang w:val="bg-BG"/>
        </w:rPr>
        <w:t>о</w:t>
      </w:r>
      <w:r w:rsidRPr="0069631C">
        <w:rPr>
          <w:bCs/>
          <w:iCs/>
          <w:sz w:val="28"/>
          <w:szCs w:val="28"/>
          <w:lang w:val="bg-BG"/>
        </w:rPr>
        <w:t>бщина Видин</w:t>
      </w:r>
      <w:r>
        <w:rPr>
          <w:bCs/>
          <w:iCs/>
          <w:sz w:val="28"/>
          <w:szCs w:val="28"/>
          <w:lang w:val="bg-BG"/>
        </w:rPr>
        <w:t>.</w:t>
      </w:r>
    </w:p>
    <w:p w14:paraId="4A5BD7A0" w14:textId="2ECC8B0F" w:rsidR="00E5306A" w:rsidRDefault="00072B9D" w:rsidP="00072B9D">
      <w:pPr>
        <w:tabs>
          <w:tab w:val="left" w:pos="567"/>
        </w:tabs>
        <w:ind w:firstLine="567"/>
        <w:jc w:val="both"/>
        <w:rPr>
          <w:bCs/>
          <w:iCs/>
          <w:sz w:val="28"/>
          <w:szCs w:val="28"/>
          <w:lang w:val="bg-BG"/>
        </w:rPr>
      </w:pPr>
      <w:r>
        <w:rPr>
          <w:bCs/>
          <w:iCs/>
          <w:sz w:val="28"/>
          <w:szCs w:val="28"/>
          <w:lang w:val="bg-BG"/>
        </w:rPr>
        <w:t>В</w:t>
      </w:r>
      <w:r w:rsidRPr="00072B9D">
        <w:rPr>
          <w:bCs/>
          <w:iCs/>
          <w:sz w:val="28"/>
          <w:szCs w:val="28"/>
          <w:lang w:val="bg-BG"/>
        </w:rPr>
        <w:t>ъзпоменателни зн</w:t>
      </w:r>
      <w:r>
        <w:rPr>
          <w:bCs/>
          <w:iCs/>
          <w:sz w:val="28"/>
          <w:szCs w:val="28"/>
          <w:lang w:val="bg-BG"/>
        </w:rPr>
        <w:t>аци и п</w:t>
      </w:r>
      <w:r w:rsidRPr="00072B9D">
        <w:rPr>
          <w:bCs/>
          <w:iCs/>
          <w:sz w:val="28"/>
          <w:szCs w:val="28"/>
          <w:lang w:val="bg-BG"/>
        </w:rPr>
        <w:t>аметниците са произведения на човешката</w:t>
      </w:r>
      <w:r>
        <w:rPr>
          <w:bCs/>
          <w:iCs/>
          <w:sz w:val="28"/>
          <w:szCs w:val="28"/>
          <w:lang w:val="bg-BG"/>
        </w:rPr>
        <w:t xml:space="preserve"> </w:t>
      </w:r>
      <w:r w:rsidRPr="00072B9D">
        <w:rPr>
          <w:bCs/>
          <w:iCs/>
          <w:sz w:val="28"/>
          <w:szCs w:val="28"/>
          <w:lang w:val="bg-BG"/>
        </w:rPr>
        <w:t>дейност, които документират материалната и духовната култура на обществото и имат</w:t>
      </w:r>
      <w:r>
        <w:rPr>
          <w:bCs/>
          <w:iCs/>
          <w:sz w:val="28"/>
          <w:szCs w:val="28"/>
          <w:lang w:val="bg-BG"/>
        </w:rPr>
        <w:t xml:space="preserve"> </w:t>
      </w:r>
      <w:r w:rsidRPr="00072B9D">
        <w:rPr>
          <w:bCs/>
          <w:iCs/>
          <w:sz w:val="28"/>
          <w:szCs w:val="28"/>
          <w:lang w:val="bg-BG"/>
        </w:rPr>
        <w:t>научно, художествено и историческо значение или са свързани с живота и дейността на</w:t>
      </w:r>
      <w:r>
        <w:rPr>
          <w:bCs/>
          <w:iCs/>
          <w:sz w:val="28"/>
          <w:szCs w:val="28"/>
          <w:lang w:val="bg-BG"/>
        </w:rPr>
        <w:t xml:space="preserve"> </w:t>
      </w:r>
      <w:r w:rsidRPr="00072B9D">
        <w:rPr>
          <w:bCs/>
          <w:iCs/>
          <w:sz w:val="28"/>
          <w:szCs w:val="28"/>
          <w:lang w:val="bg-BG"/>
        </w:rPr>
        <w:t>видни общественици, военни, културни и научни дейци</w:t>
      </w:r>
      <w:r w:rsidR="008055D1">
        <w:rPr>
          <w:bCs/>
          <w:iCs/>
          <w:sz w:val="28"/>
          <w:szCs w:val="28"/>
          <w:lang w:val="bg-BG"/>
        </w:rPr>
        <w:t>.</w:t>
      </w:r>
    </w:p>
    <w:p w14:paraId="78D8FC01" w14:textId="77777777" w:rsidR="00072B9D" w:rsidRPr="00D56F0F" w:rsidRDefault="00072B9D" w:rsidP="00072B9D">
      <w:pPr>
        <w:tabs>
          <w:tab w:val="left" w:pos="567"/>
        </w:tabs>
        <w:ind w:firstLine="567"/>
        <w:jc w:val="both"/>
        <w:rPr>
          <w:bCs/>
          <w:iCs/>
          <w:sz w:val="28"/>
          <w:szCs w:val="28"/>
          <w:lang w:val="bg-BG"/>
        </w:rPr>
      </w:pPr>
    </w:p>
    <w:p w14:paraId="366B7A3C" w14:textId="388D81F7" w:rsidR="00D56F0F" w:rsidRPr="0069631C" w:rsidRDefault="00D56F0F" w:rsidP="0069631C">
      <w:pPr>
        <w:pStyle w:val="a4"/>
        <w:numPr>
          <w:ilvl w:val="0"/>
          <w:numId w:val="7"/>
        </w:numPr>
        <w:tabs>
          <w:tab w:val="left" w:pos="851"/>
        </w:tabs>
        <w:ind w:left="0" w:firstLine="426"/>
        <w:jc w:val="both"/>
        <w:rPr>
          <w:b/>
          <w:iCs/>
          <w:sz w:val="10"/>
          <w:szCs w:val="10"/>
          <w:lang w:val="bg-BG"/>
        </w:rPr>
      </w:pPr>
      <w:r w:rsidRPr="0069631C">
        <w:rPr>
          <w:b/>
          <w:iCs/>
          <w:sz w:val="28"/>
          <w:szCs w:val="28"/>
          <w:lang w:val="bg-BG"/>
        </w:rPr>
        <w:t>Цели и очаквани резултати, които се поставят с предложения Проект:</w:t>
      </w:r>
    </w:p>
    <w:p w14:paraId="0F8199BD" w14:textId="77777777" w:rsidR="00AF77A0" w:rsidRDefault="00AF77A0" w:rsidP="00AF77A0">
      <w:pPr>
        <w:tabs>
          <w:tab w:val="left" w:pos="851"/>
        </w:tabs>
        <w:jc w:val="both"/>
        <w:rPr>
          <w:b/>
          <w:iCs/>
          <w:sz w:val="10"/>
          <w:szCs w:val="10"/>
          <w:lang w:val="bg-BG"/>
        </w:rPr>
      </w:pPr>
    </w:p>
    <w:p w14:paraId="6645B157" w14:textId="77777777" w:rsidR="007F3C49" w:rsidRDefault="007F3C49" w:rsidP="00AF77A0">
      <w:pPr>
        <w:tabs>
          <w:tab w:val="left" w:pos="851"/>
        </w:tabs>
        <w:jc w:val="both"/>
        <w:rPr>
          <w:b/>
          <w:iCs/>
          <w:sz w:val="10"/>
          <w:szCs w:val="10"/>
          <w:lang w:val="bg-BG"/>
        </w:rPr>
      </w:pPr>
    </w:p>
    <w:p w14:paraId="39D68331" w14:textId="106AFBBD" w:rsidR="00E73A66" w:rsidRDefault="00E73A66" w:rsidP="00E5306A">
      <w:pPr>
        <w:tabs>
          <w:tab w:val="left" w:pos="567"/>
        </w:tabs>
        <w:ind w:firstLine="567"/>
        <w:jc w:val="both"/>
        <w:rPr>
          <w:bCs/>
          <w:iCs/>
          <w:sz w:val="28"/>
          <w:szCs w:val="28"/>
          <w:lang w:val="bg-BG"/>
        </w:rPr>
      </w:pPr>
      <w:r w:rsidRPr="00E73A66">
        <w:rPr>
          <w:bCs/>
          <w:iCs/>
          <w:sz w:val="28"/>
          <w:szCs w:val="28"/>
          <w:lang w:val="bg-BG"/>
        </w:rPr>
        <w:t xml:space="preserve">Наредба има за цел да бъдат въведени ясни </w:t>
      </w:r>
      <w:r>
        <w:rPr>
          <w:bCs/>
          <w:iCs/>
          <w:sz w:val="28"/>
          <w:szCs w:val="28"/>
          <w:lang w:val="bg-BG"/>
        </w:rPr>
        <w:t xml:space="preserve">процедури, </w:t>
      </w:r>
      <w:r w:rsidRPr="00E73A66">
        <w:rPr>
          <w:bCs/>
          <w:iCs/>
          <w:sz w:val="28"/>
          <w:szCs w:val="28"/>
          <w:lang w:val="bg-BG"/>
        </w:rPr>
        <w:t xml:space="preserve">правила и ред </w:t>
      </w:r>
      <w:r w:rsidRPr="0069631C">
        <w:rPr>
          <w:bCs/>
          <w:iCs/>
          <w:sz w:val="28"/>
          <w:szCs w:val="28"/>
          <w:lang w:val="bg-BG"/>
        </w:rPr>
        <w:t>за именуване и преименуване на общински обекти</w:t>
      </w:r>
      <w:r>
        <w:rPr>
          <w:bCs/>
          <w:iCs/>
          <w:sz w:val="28"/>
          <w:szCs w:val="28"/>
          <w:lang w:val="bg-BG"/>
        </w:rPr>
        <w:t>,</w:t>
      </w:r>
      <w:r w:rsidRPr="0069631C">
        <w:rPr>
          <w:bCs/>
          <w:iCs/>
          <w:sz w:val="28"/>
          <w:szCs w:val="28"/>
          <w:lang w:val="bg-BG"/>
        </w:rPr>
        <w:t xml:space="preserve"> преместване и премахване на паметници</w:t>
      </w:r>
      <w:r>
        <w:rPr>
          <w:bCs/>
          <w:iCs/>
          <w:sz w:val="28"/>
          <w:szCs w:val="28"/>
          <w:lang w:val="bg-BG"/>
        </w:rPr>
        <w:t>, ус</w:t>
      </w:r>
      <w:r w:rsidRPr="0069631C">
        <w:rPr>
          <w:bCs/>
          <w:iCs/>
          <w:sz w:val="28"/>
          <w:szCs w:val="28"/>
          <w:lang w:val="bg-BG"/>
        </w:rPr>
        <w:t xml:space="preserve">ловията и реда за тяхното поставяне и други възпоменателни знаци /паметни плочи, барелефи и др./ на територията на </w:t>
      </w:r>
      <w:r>
        <w:rPr>
          <w:bCs/>
          <w:iCs/>
          <w:sz w:val="28"/>
          <w:szCs w:val="28"/>
          <w:lang w:val="bg-BG"/>
        </w:rPr>
        <w:t>о</w:t>
      </w:r>
      <w:r w:rsidRPr="0069631C">
        <w:rPr>
          <w:bCs/>
          <w:iCs/>
          <w:sz w:val="28"/>
          <w:szCs w:val="28"/>
          <w:lang w:val="bg-BG"/>
        </w:rPr>
        <w:t>бщина Видин</w:t>
      </w:r>
      <w:r>
        <w:rPr>
          <w:bCs/>
          <w:iCs/>
          <w:sz w:val="28"/>
          <w:szCs w:val="28"/>
          <w:lang w:val="bg-BG"/>
        </w:rPr>
        <w:t>.</w:t>
      </w:r>
    </w:p>
    <w:p w14:paraId="3F7D02D5" w14:textId="0771BC5B" w:rsidR="00E5306A" w:rsidRDefault="00E73A66" w:rsidP="00E5306A">
      <w:pPr>
        <w:tabs>
          <w:tab w:val="left" w:pos="567"/>
        </w:tabs>
        <w:ind w:firstLine="567"/>
        <w:jc w:val="both"/>
        <w:rPr>
          <w:bCs/>
          <w:iCs/>
          <w:sz w:val="28"/>
          <w:szCs w:val="28"/>
          <w:lang w:val="bg-BG"/>
        </w:rPr>
      </w:pPr>
      <w:r w:rsidRPr="00E73A66">
        <w:rPr>
          <w:bCs/>
          <w:iCs/>
          <w:sz w:val="28"/>
          <w:szCs w:val="28"/>
          <w:lang w:val="bg-BG"/>
        </w:rPr>
        <w:t>Предложението е на основание З</w:t>
      </w:r>
      <w:r w:rsidR="00E5306A">
        <w:rPr>
          <w:bCs/>
          <w:iCs/>
          <w:sz w:val="28"/>
          <w:szCs w:val="28"/>
          <w:lang w:val="bg-BG"/>
        </w:rPr>
        <w:t xml:space="preserve">акона за местното самоуправление, и местната администрация и е съобразено с </w:t>
      </w:r>
      <w:r w:rsidRPr="00E73A66">
        <w:rPr>
          <w:bCs/>
          <w:iCs/>
          <w:sz w:val="28"/>
          <w:szCs w:val="28"/>
          <w:lang w:val="bg-BG"/>
        </w:rPr>
        <w:t>чл.21, ал.1, т.18, и на чл.21, ал.2, съгласно които общинските съвети приемат решения за именуване и преименуване на улици, площади, паркове, инженерни съоръжения, вилни зони, курорти и курортни местности и други обекти с общинско значение, като за целта приемат наредби, правилници, инструкции и пр.</w:t>
      </w:r>
    </w:p>
    <w:p w14:paraId="730A7687" w14:textId="77777777" w:rsidR="0069631C" w:rsidRPr="007F3C49" w:rsidRDefault="0069631C" w:rsidP="007F3C49">
      <w:pPr>
        <w:tabs>
          <w:tab w:val="left" w:pos="567"/>
        </w:tabs>
        <w:jc w:val="both"/>
        <w:rPr>
          <w:bCs/>
          <w:iCs/>
          <w:sz w:val="28"/>
          <w:szCs w:val="28"/>
          <w:lang w:val="bg-BG"/>
        </w:rPr>
      </w:pPr>
    </w:p>
    <w:p w14:paraId="6D6637FB" w14:textId="5F2A9C1A" w:rsidR="00AF77A0" w:rsidRPr="00E5306A" w:rsidRDefault="00D56F0F" w:rsidP="00E5306A">
      <w:pPr>
        <w:pStyle w:val="a4"/>
        <w:numPr>
          <w:ilvl w:val="0"/>
          <w:numId w:val="2"/>
        </w:numPr>
        <w:tabs>
          <w:tab w:val="left" w:pos="851"/>
        </w:tabs>
        <w:ind w:left="0" w:firstLine="426"/>
        <w:jc w:val="both"/>
        <w:rPr>
          <w:b/>
          <w:iCs/>
          <w:sz w:val="28"/>
          <w:szCs w:val="28"/>
          <w:lang w:val="bg-BG"/>
        </w:rPr>
      </w:pPr>
      <w:r w:rsidRPr="00860135">
        <w:rPr>
          <w:b/>
          <w:iCs/>
          <w:sz w:val="28"/>
          <w:szCs w:val="28"/>
          <w:lang w:val="bg-BG"/>
        </w:rPr>
        <w:lastRenderedPageBreak/>
        <w:t>Финансови и други средства, необходими за прилагане на новата уредба.</w:t>
      </w:r>
    </w:p>
    <w:p w14:paraId="618A01EB" w14:textId="52268F61" w:rsidR="00E5306A" w:rsidRPr="008D2D4B" w:rsidRDefault="00E5306A" w:rsidP="008D2D4B">
      <w:pPr>
        <w:tabs>
          <w:tab w:val="left" w:pos="993"/>
        </w:tabs>
        <w:ind w:firstLine="567"/>
        <w:jc w:val="both"/>
        <w:rPr>
          <w:bCs/>
          <w:iCs/>
          <w:sz w:val="28"/>
          <w:szCs w:val="28"/>
          <w:lang w:val="bg-BG"/>
        </w:rPr>
      </w:pPr>
      <w:r w:rsidRPr="008D2D4B">
        <w:rPr>
          <w:bCs/>
          <w:iCs/>
          <w:sz w:val="28"/>
          <w:szCs w:val="28"/>
          <w:lang w:val="bg-BG"/>
        </w:rPr>
        <w:t>За прилагане на новата Наредба за именуване и преименуване на общински обекти и за паметниците и другите възпоменателни знаци на територията на</w:t>
      </w:r>
      <w:r w:rsidRPr="008D2D4B">
        <w:rPr>
          <w:bCs/>
          <w:iCs/>
          <w:sz w:val="28"/>
          <w:szCs w:val="28"/>
          <w:lang w:val="en-US"/>
        </w:rPr>
        <w:t xml:space="preserve"> </w:t>
      </w:r>
      <w:r w:rsidRPr="008D2D4B">
        <w:rPr>
          <w:bCs/>
          <w:iCs/>
          <w:sz w:val="28"/>
          <w:szCs w:val="28"/>
          <w:lang w:val="bg-BG"/>
        </w:rPr>
        <w:t>община Видин не са необходими финансови средства.</w:t>
      </w:r>
    </w:p>
    <w:p w14:paraId="5538C68C" w14:textId="32E4B050" w:rsidR="00D56F0F" w:rsidRPr="00AF77A0" w:rsidRDefault="00D56F0F" w:rsidP="00B80C69">
      <w:pPr>
        <w:pStyle w:val="a4"/>
        <w:numPr>
          <w:ilvl w:val="0"/>
          <w:numId w:val="2"/>
        </w:numPr>
        <w:tabs>
          <w:tab w:val="left" w:pos="993"/>
        </w:tabs>
        <w:ind w:hanging="654"/>
        <w:jc w:val="both"/>
        <w:rPr>
          <w:b/>
          <w:iCs/>
          <w:sz w:val="28"/>
          <w:szCs w:val="28"/>
          <w:lang w:val="bg-BG"/>
        </w:rPr>
      </w:pPr>
      <w:r w:rsidRPr="00AF77A0">
        <w:rPr>
          <w:b/>
          <w:iCs/>
          <w:sz w:val="28"/>
          <w:szCs w:val="28"/>
          <w:lang w:val="bg-BG"/>
        </w:rPr>
        <w:t>Анализ за съответствие с правото на Европейския съюз.</w:t>
      </w:r>
    </w:p>
    <w:p w14:paraId="048AAC50" w14:textId="77777777" w:rsidR="00873E8D" w:rsidRPr="007F3C49" w:rsidRDefault="00873E8D" w:rsidP="007F3C49">
      <w:pPr>
        <w:tabs>
          <w:tab w:val="left" w:pos="993"/>
        </w:tabs>
        <w:jc w:val="both"/>
        <w:rPr>
          <w:b/>
          <w:iCs/>
          <w:sz w:val="28"/>
          <w:szCs w:val="28"/>
          <w:lang w:val="bg-BG"/>
        </w:rPr>
      </w:pPr>
    </w:p>
    <w:p w14:paraId="7E25D055" w14:textId="72C89BE0" w:rsidR="00D56F0F" w:rsidRDefault="00D56F0F" w:rsidP="00D56F0F">
      <w:pPr>
        <w:ind w:firstLine="426"/>
        <w:jc w:val="both"/>
        <w:rPr>
          <w:bCs/>
          <w:iCs/>
          <w:sz w:val="28"/>
          <w:szCs w:val="28"/>
          <w:lang w:val="bg-BG"/>
        </w:rPr>
      </w:pPr>
      <w:r w:rsidRPr="00D56F0F">
        <w:rPr>
          <w:bCs/>
          <w:iCs/>
          <w:sz w:val="28"/>
          <w:szCs w:val="28"/>
          <w:lang w:val="bg-BG"/>
        </w:rPr>
        <w:t xml:space="preserve">Настоящият Проект </w:t>
      </w:r>
      <w:r w:rsidR="00DC51E3">
        <w:rPr>
          <w:bCs/>
          <w:iCs/>
          <w:sz w:val="28"/>
          <w:szCs w:val="28"/>
          <w:lang w:val="bg-BG"/>
        </w:rPr>
        <w:t xml:space="preserve">на </w:t>
      </w:r>
      <w:r w:rsidRPr="00D56F0F">
        <w:rPr>
          <w:bCs/>
          <w:iCs/>
          <w:sz w:val="28"/>
          <w:szCs w:val="28"/>
          <w:lang w:val="bg-BG"/>
        </w:rPr>
        <w:t xml:space="preserve">нова </w:t>
      </w:r>
      <w:r w:rsidR="00DC51E3" w:rsidRPr="00DC51E3">
        <w:rPr>
          <w:bCs/>
          <w:iCs/>
          <w:sz w:val="28"/>
          <w:szCs w:val="28"/>
          <w:lang w:val="bg-BG"/>
        </w:rPr>
        <w:t xml:space="preserve">Наредба за именуване и преименуване на общински обекти и за паметниците и другите възпоменателни знаци на територията на община Видин </w:t>
      </w:r>
      <w:r w:rsidRPr="00D56F0F">
        <w:rPr>
          <w:bCs/>
          <w:iCs/>
          <w:sz w:val="28"/>
          <w:szCs w:val="28"/>
          <w:lang w:val="bg-BG"/>
        </w:rPr>
        <w:t>е в пълно съответствие с националното законодателство, съотносимата съдебна практика, както и правото на Европейския съюз.</w:t>
      </w:r>
    </w:p>
    <w:p w14:paraId="1A3A71D6" w14:textId="77777777" w:rsidR="00873E8D" w:rsidRPr="00D56F0F" w:rsidRDefault="00873E8D" w:rsidP="007F3C49">
      <w:pPr>
        <w:jc w:val="both"/>
        <w:rPr>
          <w:bCs/>
          <w:iCs/>
          <w:sz w:val="28"/>
          <w:szCs w:val="28"/>
          <w:lang w:val="bg-BG"/>
        </w:rPr>
      </w:pPr>
    </w:p>
    <w:p w14:paraId="2A4351AF" w14:textId="77777777" w:rsidR="00747895" w:rsidRDefault="007003FA" w:rsidP="00D56F0F">
      <w:pPr>
        <w:ind w:firstLine="426"/>
        <w:jc w:val="both"/>
        <w:rPr>
          <w:bCs/>
          <w:iCs/>
          <w:sz w:val="28"/>
          <w:szCs w:val="28"/>
          <w:lang w:val="bg-BG"/>
        </w:rPr>
      </w:pPr>
      <w:r w:rsidRPr="007003FA">
        <w:rPr>
          <w:bCs/>
          <w:iCs/>
          <w:sz w:val="28"/>
          <w:szCs w:val="28"/>
          <w:lang w:val="bg-BG"/>
        </w:rPr>
        <w:t xml:space="preserve">Съгласно чл.26, ал.2 от Закона </w:t>
      </w:r>
      <w:r w:rsidRPr="00B80C69">
        <w:rPr>
          <w:bCs/>
          <w:iCs/>
          <w:sz w:val="28"/>
          <w:szCs w:val="28"/>
          <w:lang w:val="bg-BG"/>
        </w:rPr>
        <w:t>за нормативните актове, чрез публикуване на настоящия проект на Наредба за именуване и преименуване на общински обекти и за паметниците и другите възпоменателни знаци на територията на</w:t>
      </w:r>
      <w:r w:rsidRPr="00B80C69">
        <w:rPr>
          <w:bCs/>
          <w:iCs/>
          <w:sz w:val="28"/>
          <w:szCs w:val="28"/>
          <w:lang w:val="en-US"/>
        </w:rPr>
        <w:t xml:space="preserve"> </w:t>
      </w:r>
      <w:r w:rsidRPr="00B80C69">
        <w:rPr>
          <w:bCs/>
          <w:iCs/>
          <w:sz w:val="28"/>
          <w:szCs w:val="28"/>
          <w:lang w:val="bg-BG"/>
        </w:rPr>
        <w:t xml:space="preserve">община Видин, </w:t>
      </w:r>
    </w:p>
    <w:p w14:paraId="52B100F9" w14:textId="57301D6D" w:rsidR="007003FA" w:rsidRPr="00A90060" w:rsidRDefault="007003FA" w:rsidP="00A90060">
      <w:pPr>
        <w:ind w:firstLine="426"/>
        <w:jc w:val="both"/>
        <w:rPr>
          <w:bCs/>
          <w:iCs/>
          <w:sz w:val="28"/>
          <w:szCs w:val="28"/>
          <w:lang w:val="bg-BG"/>
        </w:rPr>
      </w:pPr>
      <w:r w:rsidRPr="00B80C69">
        <w:rPr>
          <w:bCs/>
          <w:iCs/>
          <w:sz w:val="28"/>
          <w:szCs w:val="28"/>
          <w:lang w:val="bg-BG"/>
        </w:rPr>
        <w:t>Община Видин предоставя възможност на всички заинтересовани лица</w:t>
      </w:r>
      <w:r w:rsidR="004553F5">
        <w:rPr>
          <w:bCs/>
          <w:iCs/>
          <w:sz w:val="28"/>
          <w:szCs w:val="28"/>
          <w:lang w:val="bg-BG"/>
        </w:rPr>
        <w:t>,</w:t>
      </w:r>
      <w:r w:rsidRPr="00B80C69">
        <w:rPr>
          <w:bCs/>
          <w:iCs/>
          <w:sz w:val="28"/>
          <w:szCs w:val="28"/>
          <w:lang w:val="bg-BG"/>
        </w:rPr>
        <w:t xml:space="preserve"> в срок от </w:t>
      </w:r>
      <w:r w:rsidRPr="00747895">
        <w:rPr>
          <w:b/>
          <w:iCs/>
          <w:sz w:val="28"/>
          <w:szCs w:val="28"/>
          <w:lang w:val="bg-BG"/>
        </w:rPr>
        <w:t xml:space="preserve">30 дни от датата на публикуване 22.05.2025г. да направят своите предложения и становища по изготвения проект </w:t>
      </w:r>
      <w:r w:rsidR="00747895">
        <w:rPr>
          <w:b/>
          <w:iCs/>
          <w:sz w:val="28"/>
          <w:szCs w:val="28"/>
          <w:lang w:val="bg-BG"/>
        </w:rPr>
        <w:t>н</w:t>
      </w:r>
      <w:r w:rsidRPr="00747895">
        <w:rPr>
          <w:b/>
          <w:iCs/>
          <w:sz w:val="28"/>
          <w:szCs w:val="28"/>
          <w:lang w:val="bg-BG"/>
        </w:rPr>
        <w:t>а електронна поща:</w:t>
      </w:r>
      <w:r>
        <w:rPr>
          <w:bCs/>
          <w:iCs/>
          <w:sz w:val="28"/>
          <w:szCs w:val="28"/>
          <w:lang w:val="bg-BG"/>
        </w:rPr>
        <w:t xml:space="preserve"> </w:t>
      </w:r>
      <w:hyperlink r:id="rId7" w:history="1">
        <w:r w:rsidR="00B963EF" w:rsidRPr="007A3B39">
          <w:rPr>
            <w:rStyle w:val="a3"/>
            <w:bCs/>
            <w:iCs/>
            <w:sz w:val="28"/>
            <w:szCs w:val="28"/>
            <w:lang w:val="en-US"/>
          </w:rPr>
          <w:t>obs_vidin@mail.bg</w:t>
        </w:r>
      </w:hyperlink>
      <w:r w:rsidR="00B963EF">
        <w:rPr>
          <w:bCs/>
          <w:iCs/>
          <w:sz w:val="28"/>
          <w:szCs w:val="28"/>
          <w:lang w:val="en-US"/>
        </w:rPr>
        <w:t xml:space="preserve"> </w:t>
      </w:r>
      <w:r w:rsidR="00B963EF">
        <w:rPr>
          <w:bCs/>
          <w:iCs/>
          <w:sz w:val="28"/>
          <w:szCs w:val="28"/>
          <w:lang w:val="bg-BG"/>
        </w:rPr>
        <w:t xml:space="preserve">и </w:t>
      </w:r>
      <w:hyperlink r:id="rId8" w:history="1">
        <w:r w:rsidRPr="00B963EF">
          <w:rPr>
            <w:rStyle w:val="a3"/>
            <w:bCs/>
            <w:iCs/>
            <w:sz w:val="28"/>
            <w:szCs w:val="28"/>
            <w:lang w:val="en-US"/>
          </w:rPr>
          <w:t>obs_vidin@abv.bg</w:t>
        </w:r>
      </w:hyperlink>
      <w:r w:rsidRPr="007003FA">
        <w:rPr>
          <w:bCs/>
          <w:iCs/>
          <w:sz w:val="28"/>
          <w:szCs w:val="28"/>
          <w:lang w:val="bg-BG"/>
        </w:rPr>
        <w:t xml:space="preserve">, или в Центъра за административно обслужване </w:t>
      </w:r>
      <w:r>
        <w:rPr>
          <w:bCs/>
          <w:iCs/>
          <w:sz w:val="28"/>
          <w:szCs w:val="28"/>
          <w:lang w:val="bg-BG"/>
        </w:rPr>
        <w:t xml:space="preserve">на </w:t>
      </w:r>
      <w:r w:rsidRPr="007003FA">
        <w:rPr>
          <w:bCs/>
          <w:iCs/>
          <w:sz w:val="28"/>
          <w:szCs w:val="28"/>
          <w:lang w:val="bg-BG"/>
        </w:rPr>
        <w:t xml:space="preserve">граждани </w:t>
      </w:r>
      <w:r>
        <w:rPr>
          <w:bCs/>
          <w:iCs/>
          <w:sz w:val="28"/>
          <w:szCs w:val="28"/>
          <w:lang w:val="bg-BG"/>
        </w:rPr>
        <w:t>в</w:t>
      </w:r>
      <w:r w:rsidRPr="007003FA">
        <w:rPr>
          <w:bCs/>
          <w:iCs/>
          <w:sz w:val="28"/>
          <w:szCs w:val="28"/>
          <w:lang w:val="bg-BG"/>
        </w:rPr>
        <w:t xml:space="preserve"> Община</w:t>
      </w:r>
      <w:r>
        <w:rPr>
          <w:bCs/>
          <w:iCs/>
          <w:sz w:val="28"/>
          <w:szCs w:val="28"/>
          <w:lang w:val="en-US"/>
        </w:rPr>
        <w:t xml:space="preserve"> </w:t>
      </w:r>
      <w:r>
        <w:rPr>
          <w:bCs/>
          <w:iCs/>
          <w:sz w:val="28"/>
          <w:szCs w:val="28"/>
          <w:lang w:val="bg-BG"/>
        </w:rPr>
        <w:t>Видин</w:t>
      </w:r>
      <w:r w:rsidRPr="007003FA">
        <w:rPr>
          <w:bCs/>
          <w:iCs/>
          <w:sz w:val="28"/>
          <w:szCs w:val="28"/>
          <w:lang w:val="bg-BG"/>
        </w:rPr>
        <w:t xml:space="preserve">, находящ се на </w:t>
      </w:r>
      <w:r>
        <w:rPr>
          <w:bCs/>
          <w:iCs/>
          <w:sz w:val="28"/>
          <w:szCs w:val="28"/>
          <w:lang w:val="bg-BG"/>
        </w:rPr>
        <w:t>пл.</w:t>
      </w:r>
      <w:r w:rsidRPr="007003FA">
        <w:rPr>
          <w:bCs/>
          <w:iCs/>
          <w:sz w:val="28"/>
          <w:szCs w:val="28"/>
          <w:lang w:val="bg-BG"/>
        </w:rPr>
        <w:t xml:space="preserve"> „</w:t>
      </w:r>
      <w:r>
        <w:rPr>
          <w:bCs/>
          <w:iCs/>
          <w:sz w:val="28"/>
          <w:szCs w:val="28"/>
          <w:lang w:val="bg-BG"/>
        </w:rPr>
        <w:t>Бдинци</w:t>
      </w:r>
      <w:r w:rsidRPr="007003FA">
        <w:rPr>
          <w:bCs/>
          <w:iCs/>
          <w:sz w:val="28"/>
          <w:szCs w:val="28"/>
          <w:lang w:val="bg-BG"/>
        </w:rPr>
        <w:t>” №</w:t>
      </w:r>
      <w:r>
        <w:rPr>
          <w:bCs/>
          <w:iCs/>
          <w:sz w:val="28"/>
          <w:szCs w:val="28"/>
          <w:lang w:val="bg-BG"/>
        </w:rPr>
        <w:t>2</w:t>
      </w:r>
      <w:r w:rsidRPr="007003FA">
        <w:rPr>
          <w:bCs/>
          <w:iCs/>
          <w:sz w:val="28"/>
          <w:szCs w:val="28"/>
          <w:lang w:val="bg-BG"/>
        </w:rPr>
        <w:t>.</w:t>
      </w:r>
    </w:p>
    <w:p w14:paraId="743F8E00" w14:textId="77777777" w:rsidR="007003FA" w:rsidRDefault="007003FA" w:rsidP="007003FA">
      <w:pPr>
        <w:jc w:val="both"/>
        <w:rPr>
          <w:bCs/>
          <w:iCs/>
          <w:sz w:val="28"/>
          <w:szCs w:val="28"/>
          <w:lang w:val="bg-BG"/>
        </w:rPr>
      </w:pPr>
    </w:p>
    <w:p w14:paraId="0BB6472A" w14:textId="6C0CAC4A" w:rsidR="00D56F0F" w:rsidRPr="00747895" w:rsidRDefault="007003FA" w:rsidP="00D56F0F">
      <w:pPr>
        <w:ind w:firstLine="426"/>
        <w:jc w:val="both"/>
        <w:rPr>
          <w:bCs/>
          <w:iCs/>
          <w:sz w:val="28"/>
          <w:szCs w:val="28"/>
          <w:lang w:val="bg-BG"/>
        </w:rPr>
      </w:pPr>
      <w:r w:rsidRPr="007003FA">
        <w:rPr>
          <w:b/>
          <w:iCs/>
          <w:sz w:val="28"/>
          <w:szCs w:val="28"/>
          <w:lang w:val="bg-BG"/>
        </w:rPr>
        <w:t>Приложение:</w:t>
      </w:r>
      <w:r>
        <w:rPr>
          <w:bCs/>
          <w:iCs/>
          <w:sz w:val="28"/>
          <w:szCs w:val="28"/>
          <w:lang w:val="bg-BG"/>
        </w:rPr>
        <w:t xml:space="preserve"> </w:t>
      </w:r>
      <w:r w:rsidR="00D56F0F" w:rsidRPr="00D56F0F">
        <w:rPr>
          <w:bCs/>
          <w:iCs/>
          <w:sz w:val="28"/>
          <w:szCs w:val="28"/>
          <w:lang w:val="bg-BG"/>
        </w:rPr>
        <w:t xml:space="preserve">Проект на </w:t>
      </w:r>
      <w:r w:rsidRPr="00747895">
        <w:rPr>
          <w:bCs/>
          <w:iCs/>
          <w:sz w:val="28"/>
          <w:szCs w:val="28"/>
          <w:lang w:val="bg-BG"/>
        </w:rPr>
        <w:t>Наредба за именуване и преименуване на общински обекти и за паметниците и другите възпоменателни знаци на територията на</w:t>
      </w:r>
      <w:r w:rsidRPr="00747895">
        <w:rPr>
          <w:bCs/>
          <w:iCs/>
          <w:sz w:val="28"/>
          <w:szCs w:val="28"/>
          <w:lang w:val="en-US"/>
        </w:rPr>
        <w:t xml:space="preserve"> </w:t>
      </w:r>
      <w:r w:rsidRPr="00747895">
        <w:rPr>
          <w:bCs/>
          <w:iCs/>
          <w:sz w:val="28"/>
          <w:szCs w:val="28"/>
          <w:lang w:val="bg-BG"/>
        </w:rPr>
        <w:t>община Видин.</w:t>
      </w:r>
    </w:p>
    <w:p w14:paraId="63BB2C98" w14:textId="617FF0B2" w:rsidR="00E42D4B" w:rsidRPr="00747895" w:rsidRDefault="00E42D4B" w:rsidP="007003FA">
      <w:pPr>
        <w:jc w:val="both"/>
        <w:rPr>
          <w:bCs/>
          <w:iCs/>
          <w:sz w:val="28"/>
          <w:szCs w:val="28"/>
          <w:lang w:val="bg-BG"/>
        </w:rPr>
      </w:pPr>
    </w:p>
    <w:p w14:paraId="78ED7FBF" w14:textId="77777777" w:rsidR="007003FA" w:rsidRDefault="007003FA" w:rsidP="007003FA">
      <w:pPr>
        <w:jc w:val="both"/>
        <w:rPr>
          <w:bCs/>
          <w:iCs/>
          <w:sz w:val="28"/>
          <w:szCs w:val="28"/>
          <w:lang w:val="bg-BG"/>
        </w:rPr>
      </w:pPr>
    </w:p>
    <w:p w14:paraId="3121C81C" w14:textId="77777777" w:rsidR="007003FA" w:rsidRDefault="007003FA" w:rsidP="007003FA">
      <w:pPr>
        <w:jc w:val="both"/>
        <w:rPr>
          <w:bCs/>
          <w:iCs/>
          <w:sz w:val="28"/>
          <w:szCs w:val="28"/>
          <w:lang w:val="bg-BG"/>
        </w:rPr>
      </w:pPr>
    </w:p>
    <w:p w14:paraId="06687956" w14:textId="77777777" w:rsidR="00310FB9" w:rsidRPr="007003FA" w:rsidRDefault="00310FB9" w:rsidP="007003FA">
      <w:pPr>
        <w:jc w:val="both"/>
        <w:rPr>
          <w:bCs/>
          <w:iCs/>
          <w:sz w:val="28"/>
          <w:szCs w:val="28"/>
          <w:lang w:val="bg-BG"/>
        </w:rPr>
      </w:pPr>
    </w:p>
    <w:p w14:paraId="72C47B8B" w14:textId="1C605910" w:rsidR="00173801" w:rsidRDefault="00173801" w:rsidP="00173801">
      <w:pPr>
        <w:pStyle w:val="a4"/>
        <w:ind w:left="786" w:firstLine="3042"/>
        <w:jc w:val="both"/>
        <w:rPr>
          <w:bCs/>
          <w:iCs/>
          <w:sz w:val="28"/>
          <w:szCs w:val="28"/>
          <w:lang w:val="bg-BG"/>
        </w:rPr>
      </w:pPr>
      <w:r>
        <w:rPr>
          <w:bCs/>
          <w:iCs/>
          <w:sz w:val="28"/>
          <w:szCs w:val="28"/>
          <w:lang w:val="bg-BG"/>
        </w:rPr>
        <w:t>Светослав Славчев</w:t>
      </w:r>
    </w:p>
    <w:p w14:paraId="7E0C59E5" w14:textId="77777777" w:rsidR="00173801" w:rsidRDefault="00173801" w:rsidP="00173801">
      <w:pPr>
        <w:pStyle w:val="a4"/>
        <w:ind w:left="786" w:firstLine="3042"/>
        <w:jc w:val="both"/>
        <w:rPr>
          <w:bCs/>
          <w:iCs/>
          <w:sz w:val="28"/>
          <w:szCs w:val="28"/>
          <w:lang w:val="bg-BG"/>
        </w:rPr>
      </w:pPr>
    </w:p>
    <w:p w14:paraId="11E04350" w14:textId="7E785982" w:rsidR="00173801" w:rsidRPr="005C5475" w:rsidRDefault="00173801" w:rsidP="00173801">
      <w:pPr>
        <w:pStyle w:val="a4"/>
        <w:ind w:left="786" w:firstLine="3042"/>
        <w:jc w:val="both"/>
        <w:rPr>
          <w:bCs/>
          <w:iCs/>
          <w:sz w:val="28"/>
          <w:szCs w:val="28"/>
          <w:lang w:val="bg-BG"/>
        </w:rPr>
      </w:pPr>
      <w:r>
        <w:rPr>
          <w:bCs/>
          <w:iCs/>
          <w:sz w:val="28"/>
          <w:szCs w:val="28"/>
          <w:lang w:val="bg-BG"/>
        </w:rPr>
        <w:t>Председател на Общински съвет - Видин</w:t>
      </w:r>
    </w:p>
    <w:bookmarkEnd w:id="0"/>
    <w:bookmarkEnd w:id="1"/>
    <w:p w14:paraId="4F21CB40" w14:textId="77777777" w:rsidR="00704AB2" w:rsidRDefault="00704AB2"/>
    <w:sectPr w:rsidR="00704AB2" w:rsidSect="007F3C49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354D0"/>
    <w:multiLevelType w:val="hybridMultilevel"/>
    <w:tmpl w:val="6446361A"/>
    <w:lvl w:ilvl="0" w:tplc="D7F8BFE2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 w:val="0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52C3523"/>
    <w:multiLevelType w:val="hybridMultilevel"/>
    <w:tmpl w:val="318C25F4"/>
    <w:lvl w:ilvl="0" w:tplc="536E1C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76C268D"/>
    <w:multiLevelType w:val="hybridMultilevel"/>
    <w:tmpl w:val="1C6A4FDC"/>
    <w:lvl w:ilvl="0" w:tplc="176A969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 w:val="0"/>
        <w:sz w:val="28"/>
        <w:szCs w:val="28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410AD8"/>
    <w:multiLevelType w:val="hybridMultilevel"/>
    <w:tmpl w:val="91060AFE"/>
    <w:lvl w:ilvl="0" w:tplc="34A897B2">
      <w:start w:val="1"/>
      <w:numFmt w:val="upperRoman"/>
      <w:lvlText w:val="%1."/>
      <w:lvlJc w:val="left"/>
      <w:pPr>
        <w:ind w:left="1146" w:hanging="720"/>
      </w:pPr>
      <w:rPr>
        <w:rFonts w:hint="default"/>
        <w:sz w:val="28"/>
        <w:szCs w:val="28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4BE7123D"/>
    <w:multiLevelType w:val="hybridMultilevel"/>
    <w:tmpl w:val="3BA8EDDC"/>
    <w:lvl w:ilvl="0" w:tplc="B84495B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640A5F"/>
    <w:multiLevelType w:val="hybridMultilevel"/>
    <w:tmpl w:val="C778FA4C"/>
    <w:lvl w:ilvl="0" w:tplc="5BBEF5A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246B6C"/>
    <w:multiLevelType w:val="hybridMultilevel"/>
    <w:tmpl w:val="FB4E883E"/>
    <w:lvl w:ilvl="0" w:tplc="C078606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700887963">
    <w:abstractNumId w:val="3"/>
  </w:num>
  <w:num w:numId="2" w16cid:durableId="1873765974">
    <w:abstractNumId w:val="5"/>
  </w:num>
  <w:num w:numId="3" w16cid:durableId="1735085807">
    <w:abstractNumId w:val="0"/>
  </w:num>
  <w:num w:numId="4" w16cid:durableId="2133010262">
    <w:abstractNumId w:val="4"/>
  </w:num>
  <w:num w:numId="5" w16cid:durableId="1494762922">
    <w:abstractNumId w:val="6"/>
  </w:num>
  <w:num w:numId="6" w16cid:durableId="874927850">
    <w:abstractNumId w:val="1"/>
  </w:num>
  <w:num w:numId="7" w16cid:durableId="14895971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AB2"/>
    <w:rsid w:val="000147D6"/>
    <w:rsid w:val="000621ED"/>
    <w:rsid w:val="00072B9D"/>
    <w:rsid w:val="000B61AA"/>
    <w:rsid w:val="000F5B5B"/>
    <w:rsid w:val="00100ED3"/>
    <w:rsid w:val="0011407D"/>
    <w:rsid w:val="00152693"/>
    <w:rsid w:val="00173801"/>
    <w:rsid w:val="001C7401"/>
    <w:rsid w:val="00220D92"/>
    <w:rsid w:val="0024020E"/>
    <w:rsid w:val="002E1346"/>
    <w:rsid w:val="00310FB9"/>
    <w:rsid w:val="00354927"/>
    <w:rsid w:val="003912E3"/>
    <w:rsid w:val="003B7E31"/>
    <w:rsid w:val="00403C67"/>
    <w:rsid w:val="004553F5"/>
    <w:rsid w:val="004E5485"/>
    <w:rsid w:val="005757C0"/>
    <w:rsid w:val="00580947"/>
    <w:rsid w:val="005C5475"/>
    <w:rsid w:val="005E58D5"/>
    <w:rsid w:val="0069631C"/>
    <w:rsid w:val="006A6646"/>
    <w:rsid w:val="007003FA"/>
    <w:rsid w:val="00704AB2"/>
    <w:rsid w:val="00712370"/>
    <w:rsid w:val="00717D9E"/>
    <w:rsid w:val="00747895"/>
    <w:rsid w:val="007F3C49"/>
    <w:rsid w:val="008055D1"/>
    <w:rsid w:val="00821E28"/>
    <w:rsid w:val="00860135"/>
    <w:rsid w:val="00873E8D"/>
    <w:rsid w:val="008D2D4B"/>
    <w:rsid w:val="008E7ACA"/>
    <w:rsid w:val="00922F89"/>
    <w:rsid w:val="009C78BB"/>
    <w:rsid w:val="009E73BE"/>
    <w:rsid w:val="009F44A7"/>
    <w:rsid w:val="00A90060"/>
    <w:rsid w:val="00A93292"/>
    <w:rsid w:val="00AA006B"/>
    <w:rsid w:val="00AC0345"/>
    <w:rsid w:val="00AF77A0"/>
    <w:rsid w:val="00B80C69"/>
    <w:rsid w:val="00B963EF"/>
    <w:rsid w:val="00C03EB8"/>
    <w:rsid w:val="00CB06CE"/>
    <w:rsid w:val="00CC2927"/>
    <w:rsid w:val="00CC3B5B"/>
    <w:rsid w:val="00CF1E63"/>
    <w:rsid w:val="00D4286F"/>
    <w:rsid w:val="00D56F0F"/>
    <w:rsid w:val="00DC51E3"/>
    <w:rsid w:val="00E419CC"/>
    <w:rsid w:val="00E42D4B"/>
    <w:rsid w:val="00E43A8B"/>
    <w:rsid w:val="00E5306A"/>
    <w:rsid w:val="00E73A66"/>
    <w:rsid w:val="00EA106B"/>
    <w:rsid w:val="00EB2594"/>
    <w:rsid w:val="00EF3111"/>
    <w:rsid w:val="00EF7D0A"/>
    <w:rsid w:val="00F02386"/>
    <w:rsid w:val="00F30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295446A"/>
  <w15:chartTrackingRefBased/>
  <w15:docId w15:val="{C551048A-A8C2-42D8-910D-5792BC85D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034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GB"/>
      <w14:ligatures w14:val="none"/>
    </w:rPr>
  </w:style>
  <w:style w:type="paragraph" w:styleId="1">
    <w:name w:val="heading 1"/>
    <w:basedOn w:val="a"/>
    <w:next w:val="a"/>
    <w:link w:val="10"/>
    <w:qFormat/>
    <w:rsid w:val="00AC0345"/>
    <w:pPr>
      <w:keepNext/>
      <w:outlineLvl w:val="0"/>
    </w:pPr>
    <w:rPr>
      <w:b/>
      <w:bCs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AC0345"/>
    <w:rPr>
      <w:rFonts w:ascii="Times New Roman" w:eastAsia="Times New Roman" w:hAnsi="Times New Roman" w:cs="Times New Roman"/>
      <w:b/>
      <w:bCs/>
      <w:kern w:val="0"/>
      <w:sz w:val="28"/>
      <w:szCs w:val="24"/>
      <w14:ligatures w14:val="none"/>
    </w:rPr>
  </w:style>
  <w:style w:type="paragraph" w:customStyle="1" w:styleId="CharCharCharCharChar">
    <w:name w:val="Char Char Char Char Char"/>
    <w:basedOn w:val="a"/>
    <w:semiHidden/>
    <w:rsid w:val="00AC0345"/>
    <w:pPr>
      <w:tabs>
        <w:tab w:val="left" w:pos="709"/>
      </w:tabs>
    </w:pPr>
    <w:rPr>
      <w:rFonts w:ascii="Futura Bk" w:hAnsi="Futura Bk" w:cs="Futura Bk"/>
      <w:lang w:val="pl-PL" w:eastAsia="pl-PL"/>
    </w:rPr>
  </w:style>
  <w:style w:type="character" w:styleId="a3">
    <w:name w:val="Hyperlink"/>
    <w:rsid w:val="00AC034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56F0F"/>
    <w:pPr>
      <w:ind w:left="720"/>
      <w:contextualSpacing/>
    </w:pPr>
  </w:style>
  <w:style w:type="character" w:styleId="a5">
    <w:name w:val="Unresolved Mention"/>
    <w:basedOn w:val="a0"/>
    <w:uiPriority w:val="99"/>
    <w:semiHidden/>
    <w:unhideWhenUsed/>
    <w:rsid w:val="00EA10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5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1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obs_vidin@abv.b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bs_vidin@mail.b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bs_vidin@mail.bg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2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130</cp:revision>
  <cp:lastPrinted>2024-12-27T12:07:00Z</cp:lastPrinted>
  <dcterms:created xsi:type="dcterms:W3CDTF">2024-12-16T08:23:00Z</dcterms:created>
  <dcterms:modified xsi:type="dcterms:W3CDTF">2025-05-21T07:20:00Z</dcterms:modified>
</cp:coreProperties>
</file>